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8"/>
          <w:szCs w:val="28"/>
        </w:rPr>
        <w:t>Ольга Петровна,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390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Ассоциации детских и молодежных об</w:t>
      </w:r>
      <w:r>
        <w:rPr>
          <w:rFonts w:ascii="Times New Roman" w:eastAsia="Times New Roman" w:hAnsi="Times New Roman" w:cs="Times New Roman"/>
          <w:sz w:val="28"/>
          <w:szCs w:val="28"/>
        </w:rPr>
        <w:t>ъединений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</w:t>
      </w:r>
      <w:r>
        <w:rPr>
          <w:rFonts w:ascii="Times New Roman" w:eastAsia="Times New Roman" w:hAnsi="Times New Roman" w:cs="Times New Roman"/>
          <w:sz w:val="28"/>
          <w:szCs w:val="28"/>
        </w:rPr>
        <w:t>ъединений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24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застрахованных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составе единой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И.И.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апреля 1996 </w:t>
      </w:r>
      <w:r>
        <w:rPr>
          <w:rFonts w:ascii="Times New Roman" w:eastAsia="Times New Roman" w:hAnsi="Times New Roman" w:cs="Times New Roman"/>
          <w:sz w:val="28"/>
          <w:szCs w:val="28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 (25.01.2025 и 26.01.2025 выходные дни)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eastAsia="Times New Roman" w:hAnsi="Times New Roman" w:cs="Times New Roman"/>
          <w:sz w:val="28"/>
          <w:szCs w:val="28"/>
        </w:rPr>
        <w:t>за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860025200231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ыписки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</w:t>
      </w:r>
      <w:r>
        <w:rPr>
          <w:rFonts w:ascii="Times New Roman" w:eastAsia="Times New Roman" w:hAnsi="Times New Roman" w:cs="Times New Roman"/>
          <w:sz w:val="28"/>
          <w:szCs w:val="28"/>
        </w:rPr>
        <w:t>ъединений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>ирует по ч.2 ст.15.33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 детских и молодежных об</w:t>
      </w:r>
      <w:r>
        <w:rPr>
          <w:rFonts w:ascii="Times New Roman" w:eastAsia="Times New Roman" w:hAnsi="Times New Roman" w:cs="Times New Roman"/>
          <w:sz w:val="28"/>
          <w:szCs w:val="28"/>
        </w:rPr>
        <w:t>ъединений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Максимову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22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получателя: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получателя: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ТОФК-</w:t>
      </w:r>
      <w:r>
        <w:rPr>
          <w:rStyle w:val="cat-PhoneNumbergrp-2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79786002702250085307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1743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Timegrp-25rplc-21">
    <w:name w:val="cat-Time grp-25 rplc-21"/>
    <w:basedOn w:val="DefaultParagraphFont"/>
  </w:style>
  <w:style w:type="character" w:customStyle="1" w:styleId="cat-SumInWordsgrp-21rplc-24">
    <w:name w:val="cat-SumInWords grp-21 rplc-24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FE74-2613-45DB-8A0B-03F8F1972C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